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49" w:rsidRPr="004039BC" w:rsidRDefault="000E3749" w:rsidP="000E374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4039BC">
        <w:rPr>
          <w:rFonts w:asciiTheme="majorBidi" w:hAnsiTheme="majorBidi" w:cs="B Nazanin"/>
          <w:noProof/>
          <w:sz w:val="28"/>
          <w:szCs w:val="28"/>
          <w:lang w:bidi="ar-SA"/>
        </w:rPr>
        <w:drawing>
          <wp:inline distT="0" distB="0" distL="0" distR="0" wp14:anchorId="70E52C24" wp14:editId="22DB597D">
            <wp:extent cx="984250" cy="984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749" w:rsidRPr="00BC238E" w:rsidRDefault="000E3749" w:rsidP="000E374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C238E">
        <w:rPr>
          <w:rFonts w:asciiTheme="majorBidi" w:hAnsiTheme="majorBidi" w:cs="B Nazanin"/>
          <w:b/>
          <w:bCs/>
          <w:sz w:val="28"/>
          <w:szCs w:val="28"/>
          <w:rtl/>
        </w:rPr>
        <w:t>دانشگاه علوم پزشکی و خدمات بهداشتی-درمانی شهیدبهشتی</w:t>
      </w:r>
    </w:p>
    <w:p w:rsidR="000E3749" w:rsidRPr="00BC238E" w:rsidRDefault="000E3749" w:rsidP="000E374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C238E">
        <w:rPr>
          <w:rFonts w:asciiTheme="majorBidi" w:hAnsiTheme="majorBidi" w:cs="B Nazanin"/>
          <w:b/>
          <w:bCs/>
          <w:sz w:val="28"/>
          <w:szCs w:val="28"/>
          <w:rtl/>
        </w:rPr>
        <w:t>دانشکده علوم تغذیه و صنایع غذایی</w:t>
      </w:r>
    </w:p>
    <w:p w:rsidR="000E3749" w:rsidRPr="00BC238E" w:rsidRDefault="000E3749" w:rsidP="000E3749">
      <w:pPr>
        <w:bidi/>
        <w:jc w:val="center"/>
        <w:rPr>
          <w:rFonts w:asciiTheme="majorBidi" w:hAnsiTheme="majorBidi" w:cs="B Nazanin"/>
          <w:sz w:val="28"/>
          <w:szCs w:val="28"/>
          <w:rtl/>
        </w:rPr>
      </w:pPr>
      <w:r w:rsidRPr="00BC238E">
        <w:rPr>
          <w:rFonts w:asciiTheme="majorBidi" w:hAnsiTheme="majorBidi" w:cs="B Nazanin"/>
          <w:b/>
          <w:bCs/>
          <w:sz w:val="28"/>
          <w:szCs w:val="28"/>
          <w:rtl/>
        </w:rPr>
        <w:t>گروه تغذیه بالینی و رژیم درمانی</w:t>
      </w:r>
    </w:p>
    <w:p w:rsidR="000E3749" w:rsidRPr="004039BC" w:rsidRDefault="000E3749" w:rsidP="000E3749">
      <w:pPr>
        <w:bidi/>
        <w:jc w:val="center"/>
        <w:rPr>
          <w:rFonts w:asciiTheme="majorBidi" w:hAnsiTheme="majorBidi" w:cs="B Nazanin"/>
          <w:sz w:val="28"/>
          <w:szCs w:val="28"/>
          <w:rtl/>
        </w:rPr>
      </w:pPr>
    </w:p>
    <w:p w:rsidR="000E3749" w:rsidRPr="00BC238E" w:rsidRDefault="000E3749" w:rsidP="000E3749">
      <w:pPr>
        <w:bidi/>
        <w:jc w:val="center"/>
        <w:rPr>
          <w:rFonts w:asciiTheme="majorBidi" w:hAnsiTheme="majorBidi" w:cs="B Nazanin"/>
          <w:sz w:val="28"/>
          <w:szCs w:val="28"/>
          <w:rtl/>
        </w:rPr>
      </w:pPr>
    </w:p>
    <w:p w:rsidR="000E3749" w:rsidRPr="00BC238E" w:rsidRDefault="000E3749" w:rsidP="000E3749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BC238E">
        <w:rPr>
          <w:rFonts w:asciiTheme="majorBidi" w:hAnsiTheme="majorBidi" w:cs="B Nazanin"/>
          <w:b/>
          <w:bCs/>
          <w:sz w:val="32"/>
          <w:szCs w:val="32"/>
          <w:rtl/>
        </w:rPr>
        <w:t>پایان نامه کارشناسی ارشد</w:t>
      </w:r>
      <w:r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رشته</w:t>
      </w:r>
      <w:r w:rsidRPr="00BC238E">
        <w:rPr>
          <w:rFonts w:asciiTheme="majorBidi" w:hAnsiTheme="majorBidi" w:cs="B Nazanin"/>
          <w:b/>
          <w:bCs/>
          <w:sz w:val="32"/>
          <w:szCs w:val="32"/>
          <w:rtl/>
        </w:rPr>
        <w:t xml:space="preserve"> تغذیه بالینی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spacing w:before="154"/>
        <w:jc w:val="center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0E3749" w:rsidRPr="005216C6" w:rsidRDefault="000E3749" w:rsidP="000E3749">
      <w:pPr>
        <w:tabs>
          <w:tab w:val="left" w:pos="13988"/>
        </w:tabs>
        <w:kinsoku w:val="0"/>
        <w:overflowPunct w:val="0"/>
        <w:bidi/>
        <w:spacing w:before="154"/>
        <w:jc w:val="center"/>
        <w:textAlignment w:val="baseline"/>
        <w:rPr>
          <w:rFonts w:asciiTheme="majorBidi" w:hAnsiTheme="majorBidi" w:cs="B Nazanin"/>
          <w:b/>
          <w:bCs/>
          <w:sz w:val="32"/>
          <w:szCs w:val="32"/>
          <w:rtl/>
        </w:rPr>
      </w:pPr>
      <w:r w:rsidRPr="005216C6">
        <w:rPr>
          <w:rFonts w:asciiTheme="majorBidi" w:hAnsiTheme="majorBidi" w:cs="B Nazanin"/>
          <w:b/>
          <w:bCs/>
          <w:sz w:val="32"/>
          <w:szCs w:val="32"/>
          <w:rtl/>
        </w:rPr>
        <w:t xml:space="preserve">بررسی رابطه وضعیت دریافت تغذیه‌ای،‌ سارکوپنی و چاقی سارکوپنی با شدت بیماری و طول مدت بستری در بیماران سالمند مبتلا به </w:t>
      </w:r>
      <w:r>
        <w:rPr>
          <w:rFonts w:asciiTheme="majorBidi" w:hAnsiTheme="majorBidi" w:cs="B Nazanin"/>
          <w:b/>
          <w:bCs/>
          <w:sz w:val="32"/>
          <w:szCs w:val="32"/>
          <w:rtl/>
        </w:rPr>
        <w:t>کووید-19 در بیمارستان نیکان غرب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spacing w:before="154"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b/>
          <w:bCs/>
          <w:sz w:val="28"/>
          <w:szCs w:val="28"/>
          <w:rtl/>
        </w:rPr>
      </w:pP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4039BC">
        <w:rPr>
          <w:rFonts w:asciiTheme="majorBidi" w:hAnsiTheme="majorBidi" w:cs="B Nazanin"/>
          <w:b/>
          <w:bCs/>
          <w:sz w:val="28"/>
          <w:szCs w:val="28"/>
          <w:rtl/>
        </w:rPr>
        <w:t>نگارنده:</w:t>
      </w:r>
      <w:r w:rsidRPr="004039BC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4039BC">
        <w:rPr>
          <w:rFonts w:asciiTheme="majorBidi" w:hAnsiTheme="majorBidi" w:cs="B Nazanin"/>
          <w:sz w:val="28"/>
          <w:szCs w:val="28"/>
          <w:rtl/>
        </w:rPr>
        <w:t>الهام سادات احمدیانی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4039BC">
        <w:rPr>
          <w:rFonts w:asciiTheme="majorBidi" w:hAnsiTheme="majorBidi" w:cs="B Nazanin"/>
          <w:b/>
          <w:bCs/>
          <w:sz w:val="28"/>
          <w:szCs w:val="28"/>
          <w:rtl/>
        </w:rPr>
        <w:t>اساتید راهنما:</w:t>
      </w:r>
      <w:r w:rsidRPr="004039BC">
        <w:rPr>
          <w:rFonts w:asciiTheme="majorBidi" w:hAnsiTheme="majorBidi" w:cs="B Nazanin"/>
          <w:sz w:val="28"/>
          <w:szCs w:val="28"/>
          <w:rtl/>
        </w:rPr>
        <w:t xml:space="preserve"> 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4039BC">
        <w:rPr>
          <w:rFonts w:asciiTheme="majorBidi" w:hAnsiTheme="majorBidi" w:cs="B Nazanin"/>
          <w:sz w:val="28"/>
          <w:szCs w:val="28"/>
          <w:rtl/>
        </w:rPr>
        <w:t>دکتر سوده رازقی جهرمی</w:t>
      </w: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r w:rsidRPr="004039BC">
        <w:rPr>
          <w:rFonts w:asciiTheme="majorBidi" w:hAnsiTheme="majorBidi" w:cs="B Nazanin"/>
          <w:sz w:val="28"/>
          <w:szCs w:val="28"/>
          <w:rtl/>
        </w:rPr>
        <w:t>دکتر محمدرضا سروش</w:t>
      </w: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Pr="004039BC" w:rsidRDefault="000E3749" w:rsidP="000E3749">
      <w:pPr>
        <w:tabs>
          <w:tab w:val="left" w:pos="13988"/>
        </w:tabs>
        <w:kinsoku w:val="0"/>
        <w:overflowPunct w:val="0"/>
        <w:bidi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</w:p>
    <w:p w:rsidR="000E3749" w:rsidRDefault="000E3749" w:rsidP="000E3749">
      <w:pPr>
        <w:tabs>
          <w:tab w:val="left" w:pos="13988"/>
        </w:tabs>
        <w:kinsoku w:val="0"/>
        <w:overflowPunct w:val="0"/>
        <w:bidi/>
        <w:spacing w:before="154" w:line="360" w:lineRule="auto"/>
        <w:jc w:val="center"/>
        <w:textAlignment w:val="baseline"/>
        <w:rPr>
          <w:rFonts w:asciiTheme="majorBidi" w:hAnsiTheme="majorBidi" w:cs="B Nazanin"/>
          <w:sz w:val="28"/>
          <w:szCs w:val="28"/>
          <w:rtl/>
        </w:rPr>
      </w:pPr>
      <w:bookmarkStart w:id="0" w:name="_GoBack"/>
      <w:r>
        <w:rPr>
          <w:rFonts w:asciiTheme="majorBidi" w:hAnsiTheme="majorBidi" w:cs="B Nazanin" w:hint="cs"/>
          <w:sz w:val="28"/>
          <w:szCs w:val="28"/>
          <w:rtl/>
        </w:rPr>
        <w:t>اسفند 1400</w:t>
      </w:r>
    </w:p>
    <w:bookmarkEnd w:id="0"/>
    <w:p w:rsidR="00B97831" w:rsidRDefault="00B97831" w:rsidP="000E3749">
      <w:pPr>
        <w:tabs>
          <w:tab w:val="left" w:pos="13988"/>
        </w:tabs>
        <w:kinsoku w:val="0"/>
        <w:overflowPunct w:val="0"/>
        <w:bidi/>
        <w:spacing w:before="154" w:line="360" w:lineRule="auto"/>
        <w:textAlignment w:val="baseline"/>
        <w:rPr>
          <w:rFonts w:ascii="IranNastaliq" w:hAnsi="IranNastaliq" w:cs="B Nazanin"/>
          <w:b/>
          <w:bCs/>
          <w:sz w:val="36"/>
          <w:szCs w:val="36"/>
          <w:rtl/>
        </w:rPr>
      </w:pPr>
      <w:r w:rsidRPr="00C30A20">
        <w:rPr>
          <w:rFonts w:ascii="IranNastaliq" w:hAnsi="IranNastaliq" w:cs="B Nazanin" w:hint="cs"/>
          <w:b/>
          <w:bCs/>
          <w:sz w:val="36"/>
          <w:szCs w:val="36"/>
          <w:rtl/>
        </w:rPr>
        <w:lastRenderedPageBreak/>
        <w:t>خلاصه</w:t>
      </w:r>
    </w:p>
    <w:p w:rsidR="00B97831" w:rsidRPr="00AD318D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 w:rsidRPr="00AD318D">
        <w:rPr>
          <w:rFonts w:asciiTheme="majorBidi" w:hAnsiTheme="majorBidi" w:cs="B Nazanin"/>
          <w:b/>
          <w:bCs/>
          <w:i w:val="0"/>
          <w:iCs w:val="0"/>
          <w:rtl/>
        </w:rPr>
        <w:t>سابقه و هدف:‌</w:t>
      </w:r>
      <w:r w:rsidRPr="00AD318D">
        <w:rPr>
          <w:rFonts w:asciiTheme="majorBidi" w:hAnsiTheme="majorBidi" w:cs="B Nazanin"/>
          <w:i w:val="0"/>
          <w:iCs w:val="0"/>
          <w:rtl/>
        </w:rPr>
        <w:t xml:space="preserve"> سارکوپنی بیش</w:t>
      </w:r>
      <w:r w:rsidRPr="00AD318D">
        <w:rPr>
          <w:rFonts w:asciiTheme="majorBidi" w:eastAsia="Arial" w:hAnsiTheme="majorBidi" w:cs="B Nazanin"/>
          <w:i w:val="0"/>
          <w:iCs w:val="0"/>
          <w:rtl/>
        </w:rPr>
        <w:t>‌</w:t>
      </w:r>
      <w:r w:rsidRPr="00AD318D">
        <w:rPr>
          <w:rFonts w:asciiTheme="majorBidi" w:hAnsiTheme="majorBidi" w:cs="B Nazanin"/>
          <w:i w:val="0"/>
          <w:iCs w:val="0"/>
          <w:rtl/>
        </w:rPr>
        <w:t>تر در افراد مسن دیده می‌شود و باعث پیامدهای نامطلوب از جمله کاهش کیفیت زندگی و افزایش مرگ و میر ناشی از بیماری‌های حاد یا مزمن می‌شود. این‌که آیا سارکوپنی می‌تواند شدت بیماری کووید-19 را پیش‌بینی کند یا خیر، به خوبی تعریف نشده است. به همین دلیل هدف از این مطالعه کوهورت آینده‌نگر، تعیین رابطه وضعیت دریافت تغذیه‌ای،‌ سارکوپنی و چاقی سارکوپنی با شدت بیماری و طول مدت بستری در بیماران سالمند مبتلا به کووید-19 در بیمارستان نیکان غرب در شهر تهران صورت گرفته است.</w:t>
      </w:r>
    </w:p>
    <w:p w:rsidR="00B97831" w:rsidRPr="00C12F55" w:rsidRDefault="00B97831" w:rsidP="00B97831">
      <w:pPr>
        <w:bidi/>
        <w:spacing w:after="200" w:line="360" w:lineRule="auto"/>
        <w:jc w:val="both"/>
        <w:rPr>
          <w:rFonts w:asciiTheme="majorBidi" w:hAnsiTheme="majorBidi" w:cs="B Nazanin"/>
          <w:sz w:val="28"/>
          <w:szCs w:val="28"/>
          <w:rtl/>
        </w:rPr>
      </w:pPr>
      <w:r w:rsidRPr="00A5438A">
        <w:rPr>
          <w:rFonts w:asciiTheme="majorBidi" w:hAnsiTheme="majorBidi" w:cs="B Nazanin"/>
          <w:b/>
          <w:bCs/>
          <w:sz w:val="28"/>
          <w:szCs w:val="28"/>
          <w:rtl/>
        </w:rPr>
        <w:t>مواد و روش‌ها: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200 شرکت‌کننده به طور تصادفی از میان سالمندانی (</w:t>
      </w:r>
      <w:r w:rsidRPr="00A5438A">
        <w:rPr>
          <w:rFonts w:hint="cs"/>
          <w:sz w:val="28"/>
          <w:szCs w:val="28"/>
          <w:rtl/>
        </w:rPr>
        <w:t>≥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60 سال) که به علت کووید-19 در بیمارستان نیکان غرب بستری شده بودند و معیارهای ورود به مطالعه را داشتند، انتخاب شدند. جهت محاسبه نمره سارکوپنی و تعیین بیماران در خطر سارکوپنی و بدون خطر سارکوپنی از </w:t>
      </w:r>
      <w:r w:rsidRPr="00A5438A">
        <w:rPr>
          <w:rFonts w:asciiTheme="majorBidi" w:hAnsiTheme="majorBidi" w:cs="B Nazanin"/>
          <w:color w:val="212121"/>
          <w:sz w:val="28"/>
          <w:szCs w:val="28"/>
          <w:shd w:val="clear" w:color="auto" w:fill="FFFFFF"/>
          <w:rtl/>
        </w:rPr>
        <w:t>پرسش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‌نامه                                    </w:t>
      </w:r>
      <w:r w:rsidRPr="00A5438A">
        <w:rPr>
          <w:rFonts w:asciiTheme="majorBidi" w:hAnsiTheme="majorBidi" w:cs="B Nazanin"/>
        </w:rPr>
        <w:t>Strength, assistance in walking, rising from a chair, climbing stairs, and falls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به اختصار </w:t>
      </w:r>
      <w:r w:rsidRPr="00A5438A">
        <w:rPr>
          <w:rFonts w:asciiTheme="majorBidi" w:hAnsiTheme="majorBidi" w:cs="B Nazanin"/>
        </w:rPr>
        <w:t>SARC-F</w:t>
      </w:r>
      <w:r w:rsidRPr="00A5438A">
        <w:rPr>
          <w:rFonts w:asciiTheme="majorBidi" w:hAnsiTheme="majorBidi" w:cs="B Nazanin"/>
          <w:rtl/>
        </w:rPr>
        <w:t xml:space="preserve"> </w:t>
      </w:r>
      <w:r w:rsidRPr="00A5438A">
        <w:rPr>
          <w:rFonts w:asciiTheme="majorBidi" w:hAnsiTheme="majorBidi" w:cs="B Nazanin"/>
          <w:sz w:val="28"/>
          <w:szCs w:val="28"/>
          <w:rtl/>
        </w:rPr>
        <w:t>استفاده شد. پرسش‌نامه</w:t>
      </w:r>
      <w:r w:rsidRPr="00A5438A">
        <w:rPr>
          <w:rFonts w:asciiTheme="majorBidi" w:hAnsiTheme="majorBidi" w:cs="B Nazanin"/>
        </w:rPr>
        <w:t xml:space="preserve">Nutrition risk screening 2002 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برای بررسی وضعیت سوءتغذیه بیماران استفاده شد. هم‌چنین، رژیم غذایی بیماران با استفاده از یادآم</w:t>
      </w:r>
      <w:r>
        <w:rPr>
          <w:rFonts w:asciiTheme="majorBidi" w:hAnsiTheme="majorBidi" w:cs="B Nazanin"/>
          <w:sz w:val="28"/>
          <w:szCs w:val="28"/>
          <w:rtl/>
        </w:rPr>
        <w:t>د خوراک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سه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روزه مورد ارزیابی قرار گرفت. </w:t>
      </w:r>
      <w:r>
        <w:rPr>
          <w:rFonts w:asciiTheme="majorBidi" w:hAnsiTheme="majorBidi" w:cs="B Nazanin" w:hint="cs"/>
          <w:sz w:val="28"/>
          <w:szCs w:val="28"/>
          <w:rtl/>
        </w:rPr>
        <w:t xml:space="preserve">سایر </w:t>
      </w:r>
      <w:r w:rsidRPr="00A5438A">
        <w:rPr>
          <w:rFonts w:asciiTheme="majorBidi" w:hAnsiTheme="majorBidi" w:cs="B Nazanin"/>
          <w:sz w:val="28"/>
          <w:szCs w:val="28"/>
          <w:rtl/>
        </w:rPr>
        <w:t>اط</w:t>
      </w:r>
      <w:r>
        <w:rPr>
          <w:rFonts w:asciiTheme="majorBidi" w:hAnsiTheme="majorBidi" w:cs="B Nazanin"/>
          <w:sz w:val="28"/>
          <w:szCs w:val="28"/>
          <w:rtl/>
        </w:rPr>
        <w:t>لاعات شامل 1) اطلاعات دموگرافیک</w:t>
      </w:r>
      <w:r w:rsidRPr="00A5438A">
        <w:rPr>
          <w:rFonts w:asciiTheme="majorBidi" w:hAnsiTheme="majorBidi" w:cs="B Nazanin"/>
          <w:sz w:val="28"/>
          <w:szCs w:val="28"/>
          <w:rtl/>
        </w:rPr>
        <w:t>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2) اطلاعات آنتروپومتریک،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3</w:t>
      </w:r>
      <w:r>
        <w:rPr>
          <w:rFonts w:asciiTheme="majorBidi" w:hAnsiTheme="majorBidi" w:cs="B Nazanin"/>
          <w:sz w:val="28"/>
          <w:szCs w:val="28"/>
          <w:rtl/>
        </w:rPr>
        <w:t>) علائم کووید-19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، </w:t>
      </w:r>
      <w:r>
        <w:rPr>
          <w:rFonts w:asciiTheme="majorBidi" w:hAnsiTheme="majorBidi" w:cs="B Nazanin" w:hint="cs"/>
          <w:sz w:val="28"/>
          <w:szCs w:val="28"/>
          <w:rtl/>
        </w:rPr>
        <w:t>4</w:t>
      </w:r>
      <w:r>
        <w:rPr>
          <w:rFonts w:asciiTheme="majorBidi" w:hAnsiTheme="majorBidi" w:cs="B Nazanin"/>
          <w:sz w:val="28"/>
          <w:szCs w:val="28"/>
          <w:rtl/>
        </w:rPr>
        <w:t xml:space="preserve">) بیماری‌های </w:t>
      </w:r>
      <w:r>
        <w:rPr>
          <w:rFonts w:asciiTheme="majorBidi" w:hAnsiTheme="majorBidi" w:cs="B Nazanin" w:hint="cs"/>
          <w:sz w:val="28"/>
          <w:szCs w:val="28"/>
          <w:rtl/>
        </w:rPr>
        <w:t>مزمن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، </w:t>
      </w:r>
      <w:r>
        <w:rPr>
          <w:rFonts w:asciiTheme="majorBidi" w:hAnsiTheme="majorBidi" w:cs="B Nazanin" w:hint="cs"/>
          <w:sz w:val="28"/>
          <w:szCs w:val="28"/>
          <w:rtl/>
        </w:rPr>
        <w:t>5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) اطلاعات آزمایشگاهی </w:t>
      </w:r>
      <w:r>
        <w:rPr>
          <w:rFonts w:asciiTheme="majorBidi" w:hAnsiTheme="majorBidi" w:cs="B Nazanin"/>
          <w:sz w:val="28"/>
          <w:szCs w:val="28"/>
          <w:rtl/>
        </w:rPr>
        <w:t>طی 24 ساعت اول هنگام پذیرش</w:t>
      </w:r>
      <w:r>
        <w:rPr>
          <w:rFonts w:asciiTheme="majorBidi" w:hAnsiTheme="majorBidi" w:cs="B Nazanin" w:hint="cs"/>
          <w:sz w:val="28"/>
          <w:szCs w:val="28"/>
          <w:rtl/>
        </w:rPr>
        <w:t>، 6</w:t>
      </w:r>
      <w:r w:rsidRPr="00A5438A">
        <w:rPr>
          <w:rFonts w:asciiTheme="majorBidi" w:hAnsiTheme="majorBidi" w:cs="B Nazanin"/>
          <w:sz w:val="28"/>
          <w:szCs w:val="28"/>
          <w:rtl/>
        </w:rPr>
        <w:t xml:space="preserve">) مکمل‌های تغذیه‌ای مصرفی در طی روند درمان و </w:t>
      </w:r>
      <w:r>
        <w:rPr>
          <w:rFonts w:asciiTheme="majorBidi" w:hAnsiTheme="majorBidi" w:cs="B Nazanin" w:hint="cs"/>
          <w:sz w:val="28"/>
          <w:szCs w:val="28"/>
          <w:rtl/>
        </w:rPr>
        <w:t>7</w:t>
      </w:r>
      <w:r w:rsidRPr="00A5438A">
        <w:rPr>
          <w:rFonts w:asciiTheme="majorBidi" w:hAnsiTheme="majorBidi" w:cs="B Nazanin"/>
          <w:sz w:val="28"/>
          <w:szCs w:val="28"/>
          <w:rtl/>
        </w:rPr>
        <w:t>) طول مدت بستری در بیمارستان بود.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در سه مقطع زمانی (هنگام پذیرش (</w:t>
      </w:r>
      <w:r w:rsidRPr="0041388D">
        <w:rPr>
          <w:rFonts w:asciiTheme="majorBidi" w:hAnsiTheme="majorBidi" w:cs="B Nazanin"/>
        </w:rPr>
        <w:t>T1</w:t>
      </w:r>
      <w:r>
        <w:rPr>
          <w:rFonts w:asciiTheme="majorBidi" w:hAnsiTheme="majorBidi" w:cs="B Nazanin" w:hint="cs"/>
          <w:sz w:val="28"/>
          <w:szCs w:val="28"/>
          <w:rtl/>
        </w:rPr>
        <w:t>)، سه روز بعد از بستری (</w:t>
      </w:r>
      <w:r w:rsidRPr="0041388D">
        <w:rPr>
          <w:rFonts w:asciiTheme="majorBidi" w:hAnsiTheme="majorBidi" w:cs="B Nazanin"/>
        </w:rPr>
        <w:t>T2</w:t>
      </w:r>
      <w:r>
        <w:rPr>
          <w:rFonts w:asciiTheme="majorBidi" w:hAnsiTheme="majorBidi" w:cs="B Nazanin" w:hint="cs"/>
          <w:sz w:val="28"/>
          <w:szCs w:val="28"/>
          <w:rtl/>
        </w:rPr>
        <w:t>) و هنگام ترخیص (</w:t>
      </w:r>
      <w:r w:rsidRPr="0041388D">
        <w:rPr>
          <w:rFonts w:asciiTheme="majorBidi" w:hAnsiTheme="majorBidi" w:cs="B Nazanin"/>
        </w:rPr>
        <w:t>T3</w:t>
      </w:r>
      <w:r>
        <w:rPr>
          <w:rFonts w:asciiTheme="majorBidi" w:hAnsiTheme="majorBidi" w:cs="B Nazanin" w:hint="cs"/>
          <w:sz w:val="28"/>
          <w:szCs w:val="28"/>
          <w:rtl/>
        </w:rPr>
        <w:t>))</w:t>
      </w:r>
      <w:r w:rsidRPr="00C12F55">
        <w:rPr>
          <w:rFonts w:asciiTheme="majorBidi" w:hAnsiTheme="majorBidi" w:cs="B Nazanin"/>
          <w:sz w:val="28"/>
          <w:szCs w:val="28"/>
          <w:rtl/>
        </w:rPr>
        <w:t xml:space="preserve"> امتیاز شدت بیماری کووید-19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با کمک</w:t>
      </w:r>
      <w:r w:rsidRPr="00C12F55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C12F55">
        <w:rPr>
          <w:rFonts w:asciiTheme="majorBidi" w:hAnsiTheme="majorBidi" w:cs="B Nazanin"/>
          <w:sz w:val="28"/>
          <w:szCs w:val="28"/>
          <w:shd w:val="clear" w:color="auto" w:fill="FFFFFF"/>
          <w:rtl/>
        </w:rPr>
        <w:t xml:space="preserve">سیستم </w:t>
      </w:r>
      <w:r w:rsidRPr="00E13BCC">
        <w:rPr>
          <w:rFonts w:asciiTheme="majorBidi" w:hAnsiTheme="majorBidi" w:cs="B Nazanin"/>
          <w:shd w:val="clear" w:color="auto" w:fill="FFFFFF"/>
        </w:rPr>
        <w:t>National early warning score</w:t>
      </w:r>
      <w:r>
        <w:rPr>
          <w:rFonts w:asciiTheme="majorBidi" w:hAnsiTheme="majorBidi" w:cs="B Nazanin" w:hint="cs"/>
          <w:sz w:val="28"/>
          <w:szCs w:val="28"/>
          <w:shd w:val="clear" w:color="auto" w:fill="FFFFFF"/>
          <w:rtl/>
        </w:rPr>
        <w:t xml:space="preserve"> </w:t>
      </w:r>
      <w:r w:rsidRPr="00C12F55">
        <w:rPr>
          <w:rFonts w:asciiTheme="majorBidi" w:hAnsiTheme="majorBidi" w:cs="B Nazanin"/>
          <w:sz w:val="28"/>
          <w:szCs w:val="28"/>
          <w:shd w:val="clear" w:color="auto" w:fill="FFFFFF"/>
          <w:rtl/>
        </w:rPr>
        <w:t>که</w:t>
      </w:r>
      <w:r w:rsidRPr="00C12F55">
        <w:rPr>
          <w:rFonts w:asciiTheme="majorBidi" w:hAnsiTheme="majorBidi" w:cs="B Nazanin"/>
          <w:color w:val="212121"/>
          <w:sz w:val="28"/>
          <w:szCs w:val="28"/>
          <w:shd w:val="clear" w:color="auto" w:fill="FFFFFF"/>
          <w:rtl/>
        </w:rPr>
        <w:t xml:space="preserve"> برای بیماران کووید-19 تعدیل شده </w:t>
      </w:r>
      <w:r>
        <w:rPr>
          <w:rFonts w:asciiTheme="majorBidi" w:hAnsiTheme="majorBidi" w:cs="B Nazanin" w:hint="cs"/>
          <w:color w:val="212121"/>
          <w:sz w:val="28"/>
          <w:szCs w:val="28"/>
          <w:shd w:val="clear" w:color="auto" w:fill="FFFFFF"/>
          <w:rtl/>
        </w:rPr>
        <w:t>بود،</w:t>
      </w:r>
      <w:r w:rsidRPr="00C12F55">
        <w:rPr>
          <w:rFonts w:asciiTheme="majorBidi" w:hAnsiTheme="majorBidi" w:cs="B Nazanin"/>
          <w:sz w:val="28"/>
          <w:szCs w:val="28"/>
          <w:rtl/>
        </w:rPr>
        <w:t xml:space="preserve"> تعیین شد</w:t>
      </w:r>
      <w:r>
        <w:rPr>
          <w:rFonts w:asciiTheme="majorBidi" w:hAnsiTheme="majorBidi" w:cs="B Nazanin" w:hint="cs"/>
          <w:sz w:val="28"/>
          <w:szCs w:val="28"/>
          <w:rtl/>
        </w:rPr>
        <w:t>.</w:t>
      </w:r>
      <w:r w:rsidRPr="00D07EC0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4039BC">
        <w:rPr>
          <w:rFonts w:asciiTheme="majorBidi" w:hAnsiTheme="majorBidi" w:cs="B Nazanin"/>
          <w:sz w:val="28"/>
          <w:szCs w:val="28"/>
          <w:rtl/>
        </w:rPr>
        <w:t xml:space="preserve">23 بیمار به علت عدم همکاری در پر کردن پرسش‌نامه </w:t>
      </w:r>
      <w:r w:rsidRPr="00D07EC0">
        <w:rPr>
          <w:rFonts w:asciiTheme="majorBidi" w:hAnsiTheme="majorBidi" w:cs="B Nazanin"/>
        </w:rPr>
        <w:t>SARC-F</w:t>
      </w:r>
      <w:r w:rsidRPr="004039BC">
        <w:rPr>
          <w:rFonts w:asciiTheme="majorBidi" w:hAnsiTheme="majorBidi" w:cs="B Nazanin"/>
          <w:sz w:val="28"/>
          <w:szCs w:val="28"/>
          <w:rtl/>
        </w:rPr>
        <w:t xml:space="preserve">، 5 نفر به علت دیالیزی شدن به خاطر کووید-19 و 7 نفر به علت مرگ از مطالعه حذف شدند. 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 w:rsidRPr="00DF082A">
        <w:rPr>
          <w:rFonts w:asciiTheme="majorBidi" w:hAnsiTheme="majorBidi" w:cs="B Nazanin"/>
          <w:b/>
          <w:bCs/>
          <w:i w:val="0"/>
          <w:iCs w:val="0"/>
          <w:rtl/>
        </w:rPr>
        <w:t>یافته‌ها</w:t>
      </w:r>
      <w:r w:rsidRPr="00DF082A">
        <w:rPr>
          <w:rFonts w:asciiTheme="majorBidi" w:hAnsiTheme="majorBidi" w:cs="B Nazanin" w:hint="cs"/>
          <w:b/>
          <w:bCs/>
          <w:i w:val="0"/>
          <w:iCs w:val="0"/>
          <w:rtl/>
        </w:rPr>
        <w:t>:</w:t>
      </w:r>
      <w:r w:rsidRPr="00DF082A">
        <w:rPr>
          <w:rFonts w:asciiTheme="majorBidi" w:hAnsiTheme="majorBidi" w:cs="B Nazanin" w:hint="cs"/>
          <w:i w:val="0"/>
          <w:iCs w:val="0"/>
          <w:rtl/>
        </w:rPr>
        <w:t xml:space="preserve"> </w:t>
      </w:r>
      <w:r w:rsidRPr="00DF082A">
        <w:rPr>
          <w:rFonts w:asciiTheme="majorBidi" w:hAnsiTheme="majorBidi" w:cs="B Nazanin"/>
          <w:i w:val="0"/>
          <w:iCs w:val="0"/>
          <w:rtl/>
        </w:rPr>
        <w:t>از 165 ب</w:t>
      </w:r>
      <w:r w:rsidRPr="00DF082A">
        <w:rPr>
          <w:rFonts w:asciiTheme="majorBidi" w:hAnsiTheme="majorBidi" w:cs="B Nazanin" w:hint="cs"/>
          <w:i w:val="0"/>
          <w:iCs w:val="0"/>
          <w:rtl/>
        </w:rPr>
        <w:t>ی</w:t>
      </w:r>
      <w:r w:rsidRPr="00DF082A">
        <w:rPr>
          <w:rFonts w:asciiTheme="majorBidi" w:hAnsiTheme="majorBidi" w:cs="B Nazanin" w:hint="eastAsia"/>
          <w:i w:val="0"/>
          <w:iCs w:val="0"/>
          <w:rtl/>
        </w:rPr>
        <w:t>مار</w:t>
      </w:r>
      <w:r w:rsidRPr="00DF082A">
        <w:rPr>
          <w:rFonts w:asciiTheme="majorBidi" w:hAnsiTheme="majorBidi" w:cs="B Nazanin"/>
          <w:i w:val="0"/>
          <w:iCs w:val="0"/>
          <w:rtl/>
        </w:rPr>
        <w:t>،</w:t>
      </w:r>
      <w:r>
        <w:rPr>
          <w:rFonts w:asciiTheme="majorBidi" w:hAnsiTheme="majorBidi" w:cs="B Nazanin"/>
          <w:i w:val="0"/>
          <w:iCs w:val="0"/>
          <w:rtl/>
        </w:rPr>
        <w:t xml:space="preserve"> 34 نفر</w:t>
      </w:r>
      <w:r>
        <w:rPr>
          <w:rFonts w:asciiTheme="majorBidi" w:hAnsiTheme="majorBidi" w:cs="B Nazanin" w:hint="cs"/>
          <w:i w:val="0"/>
          <w:iCs w:val="0"/>
          <w:rtl/>
        </w:rPr>
        <w:t xml:space="preserve"> </w:t>
      </w:r>
      <w:r w:rsidRPr="00DF082A">
        <w:rPr>
          <w:rFonts w:asciiTheme="majorBidi" w:hAnsiTheme="majorBidi" w:cs="B Nazanin"/>
          <w:i w:val="0"/>
          <w:iCs w:val="0"/>
          <w:rtl/>
        </w:rPr>
        <w:t xml:space="preserve">در خطر سارکوپنی </w:t>
      </w:r>
      <w:r w:rsidRPr="00D66CBF">
        <w:rPr>
          <w:rFonts w:asciiTheme="majorBidi" w:hAnsiTheme="majorBidi" w:cs="B Nazanin"/>
          <w:i w:val="0"/>
          <w:iCs w:val="0"/>
          <w:rtl/>
        </w:rPr>
        <w:t>بودند</w:t>
      </w:r>
      <w:r>
        <w:rPr>
          <w:rFonts w:asciiTheme="majorBidi" w:hAnsiTheme="majorBidi" w:cs="B Nazanin" w:hint="cs"/>
          <w:i w:val="0"/>
          <w:iCs w:val="0"/>
          <w:rtl/>
        </w:rPr>
        <w:t>. مطالعه حاضر نشان داد: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  <w:lang w:bidi="ar-SA"/>
        </w:rPr>
      </w:pPr>
      <w:r w:rsidRPr="00DF082A">
        <w:rPr>
          <w:rFonts w:asciiTheme="majorBidi" w:hAnsiTheme="majorBidi" w:cs="B Nazanin" w:hint="cs"/>
          <w:i w:val="0"/>
          <w:iCs w:val="0"/>
          <w:rtl/>
        </w:rPr>
        <w:lastRenderedPageBreak/>
        <w:t xml:space="preserve">1. 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>میانگین طول م</w:t>
      </w:r>
      <w:r>
        <w:rPr>
          <w:rFonts w:asciiTheme="majorBidi" w:hAnsiTheme="majorBidi" w:cs="B Nazanin"/>
          <w:i w:val="0"/>
          <w:iCs w:val="0"/>
          <w:rtl/>
          <w:lang w:bidi="ar-SA"/>
        </w:rPr>
        <w:t>دت بستری در گروه درخطر سارکوپنی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 xml:space="preserve"> </w:t>
      </w:r>
      <w:r>
        <w:rPr>
          <w:rFonts w:asciiTheme="majorBidi" w:hAnsiTheme="majorBidi" w:cs="B Nazanin" w:hint="cs"/>
          <w:i w:val="0"/>
          <w:iCs w:val="0"/>
          <w:rtl/>
          <w:lang w:bidi="ar-SA"/>
        </w:rPr>
        <w:t>کمی بیش‌تر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 xml:space="preserve"> از گروه بدون خطر سارکوپنی بود، اگرچه، از نظر آماری معنادار نبود (11/4 </w:t>
      </w:r>
      <w:r w:rsidRPr="004039BC">
        <w:rPr>
          <w:rFonts w:ascii="Cambria" w:hAnsi="Cambria" w:cs="Cambria" w:hint="cs"/>
          <w:i w:val="0"/>
          <w:iCs w:val="0"/>
          <w:rtl/>
          <w:lang w:bidi="ar-SA"/>
        </w:rPr>
        <w:t>±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 xml:space="preserve"> 27/10 در مقابل 06/4 </w:t>
      </w:r>
      <w:r w:rsidRPr="004039BC">
        <w:rPr>
          <w:rFonts w:ascii="Cambria" w:hAnsi="Cambria" w:cs="Cambria" w:hint="cs"/>
          <w:i w:val="0"/>
          <w:iCs w:val="0"/>
          <w:rtl/>
          <w:lang w:bidi="ar-SA"/>
        </w:rPr>
        <w:t>±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 xml:space="preserve"> 85/9 روز،</w:t>
      </w:r>
      <w:r w:rsidRPr="00003519">
        <w:rPr>
          <w:rFonts w:asciiTheme="majorBidi" w:hAnsiTheme="majorBidi" w:cs="B Nazanin"/>
          <w:i w:val="0"/>
          <w:iCs w:val="0"/>
          <w:sz w:val="24"/>
          <w:szCs w:val="24"/>
          <w:rtl/>
          <w:lang w:bidi="ar-SA"/>
        </w:rPr>
        <w:t xml:space="preserve">‌ </w:t>
      </w:r>
      <w:r w:rsidRPr="00003519">
        <w:rPr>
          <w:rFonts w:asciiTheme="majorBidi" w:hAnsiTheme="majorBidi" w:cs="B Nazanin"/>
          <w:i w:val="0"/>
          <w:iCs w:val="0"/>
          <w:sz w:val="24"/>
          <w:szCs w:val="24"/>
          <w:lang w:bidi="ar-SA"/>
        </w:rPr>
        <w:t>P-value= 0.6</w:t>
      </w:r>
      <w:r w:rsidRPr="004039BC">
        <w:rPr>
          <w:rFonts w:asciiTheme="majorBidi" w:hAnsiTheme="majorBidi" w:cs="B Nazanin"/>
          <w:i w:val="0"/>
          <w:iCs w:val="0"/>
          <w:rtl/>
          <w:lang w:bidi="ar-SA"/>
        </w:rPr>
        <w:t>).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>
        <w:rPr>
          <w:rFonts w:asciiTheme="majorBidi" w:hAnsiTheme="majorBidi" w:cs="B Nazanin" w:hint="cs"/>
          <w:i w:val="0"/>
          <w:iCs w:val="0"/>
          <w:rtl/>
        </w:rPr>
        <w:t xml:space="preserve">2. 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میانگین تعداد تنفس بیماران در خطر سارکوپنی در </w:t>
      </w:r>
      <w:r w:rsidRPr="0041388D">
        <w:rPr>
          <w:rFonts w:asciiTheme="majorBidi" w:hAnsiTheme="majorBidi" w:cs="B Nazanin"/>
          <w:i w:val="0"/>
          <w:iCs w:val="0"/>
          <w:sz w:val="24"/>
          <w:szCs w:val="24"/>
        </w:rPr>
        <w:t>T1</w:t>
      </w:r>
      <w:r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4039BC">
        <w:rPr>
          <w:rFonts w:asciiTheme="majorBidi" w:hAnsiTheme="majorBidi" w:cs="B Nazanin"/>
          <w:i w:val="0"/>
          <w:iCs w:val="0"/>
          <w:rtl/>
        </w:rPr>
        <w:t>بالاتر از بیماران بدون خطر سارکوپنی بود</w:t>
      </w:r>
      <w:r>
        <w:rPr>
          <w:rFonts w:asciiTheme="majorBidi" w:hAnsiTheme="majorBidi" w:cs="B Nazanin" w:hint="cs"/>
          <w:i w:val="0"/>
          <w:iCs w:val="0"/>
          <w:rtl/>
        </w:rPr>
        <w:t xml:space="preserve">                      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 (06/3 </w:t>
      </w:r>
      <w:r w:rsidRPr="004039BC">
        <w:rPr>
          <w:rFonts w:ascii="Cambria" w:hAnsi="Cambria" w:cs="Cambria" w:hint="cs"/>
          <w:i w:val="0"/>
          <w:iCs w:val="0"/>
          <w:rtl/>
        </w:rPr>
        <w:t>±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 35/20 در مقابل 25/2 </w:t>
      </w:r>
      <w:r w:rsidRPr="004039BC">
        <w:rPr>
          <w:rFonts w:ascii="Cambria" w:hAnsi="Cambria" w:cs="Cambria" w:hint="cs"/>
          <w:i w:val="0"/>
          <w:iCs w:val="0"/>
          <w:rtl/>
        </w:rPr>
        <w:t>±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 13/19 بار در دقیقه، </w:t>
      </w:r>
      <w:r w:rsidRPr="00003519">
        <w:rPr>
          <w:rFonts w:asciiTheme="majorBidi" w:hAnsiTheme="majorBidi" w:cs="B Nazanin"/>
          <w:i w:val="0"/>
          <w:iCs w:val="0"/>
          <w:sz w:val="24"/>
          <w:szCs w:val="24"/>
        </w:rPr>
        <w:t>P-value= 0.034</w:t>
      </w:r>
      <w:r w:rsidRPr="004039BC">
        <w:rPr>
          <w:rFonts w:asciiTheme="majorBidi" w:hAnsiTheme="majorBidi" w:cs="B Nazanin"/>
          <w:i w:val="0"/>
          <w:iCs w:val="0"/>
          <w:rtl/>
        </w:rPr>
        <w:t>).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>
        <w:rPr>
          <w:rFonts w:asciiTheme="majorBidi" w:hAnsiTheme="majorBidi" w:cs="B Nazanin" w:hint="cs"/>
          <w:i w:val="0"/>
          <w:iCs w:val="0"/>
          <w:rtl/>
        </w:rPr>
        <w:t xml:space="preserve">3. </w:t>
      </w:r>
      <w:r w:rsidRPr="004039BC">
        <w:rPr>
          <w:rFonts w:asciiTheme="majorBidi" w:hAnsiTheme="majorBidi" w:cs="B Nazanin"/>
          <w:i w:val="0"/>
          <w:iCs w:val="0"/>
          <w:rtl/>
        </w:rPr>
        <w:t>تما</w:t>
      </w:r>
      <w:r>
        <w:rPr>
          <w:rFonts w:asciiTheme="majorBidi" w:hAnsiTheme="majorBidi" w:cs="B Nazanin"/>
          <w:i w:val="0"/>
          <w:iCs w:val="0"/>
          <w:rtl/>
        </w:rPr>
        <w:t>م بیماران در خطر سارکوپنی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 هنگام بستری در بیمارستان نیازمند به اکسیژن‌تراپی بودند، درح</w:t>
      </w:r>
      <w:r>
        <w:rPr>
          <w:rFonts w:asciiTheme="majorBidi" w:hAnsiTheme="majorBidi" w:cs="B Nazanin"/>
          <w:i w:val="0"/>
          <w:iCs w:val="0"/>
          <w:rtl/>
        </w:rPr>
        <w:t>الی‌که تمام بیماران غیرسارکوپنی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 نیازمند اکسیژن‌تراپی نبودند (</w:t>
      </w:r>
      <w:r w:rsidRPr="00003519">
        <w:rPr>
          <w:rFonts w:asciiTheme="majorBidi" w:hAnsiTheme="majorBidi" w:cs="B Nazanin"/>
          <w:i w:val="0"/>
          <w:iCs w:val="0"/>
          <w:sz w:val="24"/>
          <w:szCs w:val="24"/>
        </w:rPr>
        <w:t>P-value= 0.025</w:t>
      </w:r>
      <w:r w:rsidRPr="004039BC">
        <w:rPr>
          <w:rFonts w:asciiTheme="majorBidi" w:hAnsiTheme="majorBidi" w:cs="B Nazanin"/>
          <w:i w:val="0"/>
          <w:iCs w:val="0"/>
          <w:rtl/>
        </w:rPr>
        <w:t xml:space="preserve">). 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rtl/>
          <w:lang w:bidi="ar-SA"/>
        </w:rPr>
      </w:pPr>
      <w:r>
        <w:rPr>
          <w:rFonts w:asciiTheme="majorBidi" w:hAnsiTheme="majorBidi" w:cs="B Nazanin" w:hint="cs"/>
          <w:i w:val="0"/>
          <w:iCs w:val="0"/>
          <w:rtl/>
        </w:rPr>
        <w:t>4. نتایج حاصل از آنالیز واریانس با تکرار مشاهدات نشان داد که</w:t>
      </w:r>
      <w:r w:rsidRPr="00D66CBF">
        <w:rPr>
          <w:rFonts w:asciiTheme="majorBidi" w:hAnsiTheme="majorBidi" w:cs="B Nazanin"/>
          <w:i w:val="0"/>
          <w:iCs w:val="0"/>
          <w:rtl/>
        </w:rPr>
        <w:t xml:space="preserve"> همواره سطح نمره شدت بیماری کووید-19 در افراد درخطر سارکوپنی بیش‌تر از افراد بدون خطر سارکوپنی بوده است (‌‌</w:t>
      </w:r>
      <w:r w:rsidRPr="00D66CBF">
        <w:rPr>
          <w:rFonts w:asciiTheme="majorBidi" w:hAnsiTheme="majorBidi" w:cs="B Nazanin"/>
          <w:i w:val="0"/>
          <w:iCs w:val="0"/>
          <w:sz w:val="24"/>
          <w:szCs w:val="24"/>
        </w:rPr>
        <w:t>P-value=0.002</w:t>
      </w:r>
      <w:r>
        <w:rPr>
          <w:rFonts w:asciiTheme="majorBidi" w:hAnsiTheme="majorBidi" w:cs="B Nazanin" w:hint="cs"/>
          <w:i w:val="0"/>
          <w:iCs w:val="0"/>
          <w:rtl/>
        </w:rPr>
        <w:t>).</w:t>
      </w:r>
    </w:p>
    <w:p w:rsidR="00B97831" w:rsidRPr="001A6C95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>
        <w:rPr>
          <w:rFonts w:asciiTheme="majorBidi" w:hAnsiTheme="majorBidi" w:cs="B Nazanin" w:hint="cs"/>
          <w:i w:val="0"/>
          <w:iCs w:val="0"/>
          <w:rtl/>
        </w:rPr>
        <w:t>5.</w:t>
      </w:r>
      <w:r w:rsidRPr="00D66CBF">
        <w:rPr>
          <w:rFonts w:asciiTheme="majorBidi" w:hAnsiTheme="majorBidi" w:cs="B Nazanin"/>
          <w:i w:val="0"/>
          <w:iCs w:val="0"/>
          <w:rtl/>
        </w:rPr>
        <w:t xml:space="preserve"> د</w:t>
      </w:r>
      <w:r>
        <w:rPr>
          <w:rFonts w:asciiTheme="majorBidi" w:hAnsiTheme="majorBidi" w:cs="B Nazanin"/>
          <w:i w:val="0"/>
          <w:iCs w:val="0"/>
          <w:rtl/>
        </w:rPr>
        <w:t xml:space="preserve">ر مدل برآورد آماری تعمیم یافته </w:t>
      </w:r>
      <w:r>
        <w:rPr>
          <w:rFonts w:asciiTheme="majorBidi" w:hAnsiTheme="majorBidi" w:cs="B Nazanin" w:hint="cs"/>
          <w:i w:val="0"/>
          <w:iCs w:val="0"/>
          <w:rtl/>
        </w:rPr>
        <w:t xml:space="preserve">با تعدیل اثر مخدوش‌گرها </w:t>
      </w:r>
      <w:r w:rsidRPr="00D66CBF">
        <w:rPr>
          <w:rFonts w:asciiTheme="majorBidi" w:hAnsiTheme="majorBidi" w:cs="B Nazanin"/>
          <w:i w:val="0"/>
          <w:iCs w:val="0"/>
          <w:rtl/>
        </w:rPr>
        <w:t>مشخص گردید که سطح نمره شدت بیماری</w:t>
      </w:r>
      <w:r>
        <w:rPr>
          <w:rFonts w:asciiTheme="majorBidi" w:hAnsiTheme="majorBidi" w:cs="B Nazanin" w:hint="cs"/>
          <w:i w:val="0"/>
          <w:iCs w:val="0"/>
          <w:rtl/>
        </w:rPr>
        <w:t xml:space="preserve"> </w:t>
      </w:r>
      <w:r w:rsidRPr="00D66CBF">
        <w:rPr>
          <w:rFonts w:asciiTheme="majorBidi" w:hAnsiTheme="majorBidi" w:cs="B Nazanin"/>
          <w:i w:val="0"/>
          <w:iCs w:val="0"/>
          <w:rtl/>
        </w:rPr>
        <w:t xml:space="preserve">در افراد در خطر سارکوپنی 63/5 </w:t>
      </w:r>
      <w:r w:rsidRPr="00D66CBF">
        <w:rPr>
          <w:rFonts w:asciiTheme="majorBidi" w:hAnsiTheme="majorBidi" w:cs="B Nazanin" w:hint="cs"/>
          <w:i w:val="0"/>
          <w:iCs w:val="0"/>
          <w:rtl/>
        </w:rPr>
        <w:t xml:space="preserve">واحد </w:t>
      </w:r>
      <w:r w:rsidRPr="00D66CBF">
        <w:rPr>
          <w:rFonts w:asciiTheme="majorBidi" w:hAnsiTheme="majorBidi" w:cs="B Nazanin"/>
          <w:i w:val="0"/>
          <w:iCs w:val="0"/>
          <w:rtl/>
        </w:rPr>
        <w:t>بیش‌تر از افراد بدون خطر سارکوپنی بود (</w:t>
      </w:r>
      <w:r w:rsidRPr="00CC6C37">
        <w:rPr>
          <w:rFonts w:asciiTheme="majorBidi" w:hAnsiTheme="majorBidi" w:cs="B Nazanin"/>
          <w:i w:val="0"/>
          <w:iCs w:val="0"/>
          <w:sz w:val="24"/>
          <w:szCs w:val="24"/>
        </w:rPr>
        <w:t>P-value&lt;0.001</w:t>
      </w:r>
      <w:r w:rsidRPr="00D66CBF">
        <w:rPr>
          <w:rFonts w:asciiTheme="majorBidi" w:hAnsiTheme="majorBidi" w:cs="B Nazanin"/>
          <w:i w:val="0"/>
          <w:iCs w:val="0"/>
          <w:rtl/>
        </w:rPr>
        <w:t>).</w:t>
      </w:r>
    </w:p>
    <w:p w:rsidR="00B97831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</w:pPr>
      <w:r w:rsidRPr="000D44FC">
        <w:rPr>
          <w:rFonts w:asciiTheme="majorBidi" w:hAnsiTheme="majorBidi" w:cs="B Nazanin" w:hint="cs"/>
          <w:b/>
          <w:bCs/>
          <w:i w:val="0"/>
          <w:iCs w:val="0"/>
          <w:rtl/>
        </w:rPr>
        <w:t>نتیجه‌گیری:</w:t>
      </w:r>
      <w:r>
        <w:rPr>
          <w:rFonts w:asciiTheme="majorBidi" w:hAnsiTheme="majorBidi" w:cs="B Nazanin" w:hint="cs"/>
          <w:i w:val="0"/>
          <w:iCs w:val="0"/>
          <w:rtl/>
        </w:rPr>
        <w:t xml:space="preserve"> </w:t>
      </w:r>
      <w:r w:rsidRPr="001A6C95">
        <w:rPr>
          <w:rFonts w:asciiTheme="majorBidi" w:hAnsiTheme="majorBidi" w:cs="B Nazanin"/>
          <w:i w:val="0"/>
          <w:iCs w:val="0"/>
          <w:rtl/>
        </w:rPr>
        <w:t>نتا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ج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ا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ن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مطالعه نشان داد که وجود </w:t>
      </w:r>
      <w:r>
        <w:rPr>
          <w:rFonts w:asciiTheme="majorBidi" w:hAnsiTheme="majorBidi" w:cs="B Nazanin" w:hint="cs"/>
          <w:i w:val="0"/>
          <w:iCs w:val="0"/>
          <w:rtl/>
        </w:rPr>
        <w:t xml:space="preserve">خطر </w:t>
      </w:r>
      <w:r w:rsidRPr="001A6C95">
        <w:rPr>
          <w:rFonts w:asciiTheme="majorBidi" w:hAnsiTheme="majorBidi" w:cs="B Nazanin"/>
          <w:i w:val="0"/>
          <w:iCs w:val="0"/>
          <w:rtl/>
        </w:rPr>
        <w:t>سارکوپن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>
        <w:rPr>
          <w:rFonts w:asciiTheme="majorBidi" w:hAnsiTheme="majorBidi" w:cs="B Nazanin"/>
          <w:i w:val="0"/>
          <w:iCs w:val="0"/>
          <w:rtl/>
        </w:rPr>
        <w:t xml:space="preserve"> شد</w:t>
      </w:r>
      <w:r>
        <w:rPr>
          <w:rFonts w:asciiTheme="majorBidi" w:hAnsiTheme="majorBidi" w:cs="B Nazanin" w:hint="cs"/>
          <w:i w:val="0"/>
          <w:iCs w:val="0"/>
          <w:rtl/>
        </w:rPr>
        <w:t>ت بیماری کووید-19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را تشد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د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م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>
        <w:rPr>
          <w:rFonts w:asciiTheme="majorBidi" w:hAnsiTheme="majorBidi" w:cs="B Nazanin" w:hint="cs"/>
          <w:i w:val="0"/>
          <w:iCs w:val="0"/>
          <w:rtl/>
        </w:rPr>
        <w:t>‌</w:t>
      </w:r>
      <w:r>
        <w:rPr>
          <w:rFonts w:asciiTheme="majorBidi" w:hAnsiTheme="majorBidi" w:cs="B Nazanin"/>
          <w:i w:val="0"/>
          <w:iCs w:val="0"/>
          <w:rtl/>
        </w:rPr>
        <w:t>کند.</w:t>
      </w:r>
      <w:r>
        <w:rPr>
          <w:rFonts w:asciiTheme="majorBidi" w:hAnsiTheme="majorBidi" w:cs="B Nazanin" w:hint="cs"/>
          <w:i w:val="0"/>
          <w:iCs w:val="0"/>
          <w:rtl/>
        </w:rPr>
        <w:t xml:space="preserve"> 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افته‌ها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ما ام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دوارکننده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است، اما با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د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توسط مطالعات کوهورت طولان</w:t>
      </w:r>
      <w:r w:rsidRPr="001A6C95">
        <w:rPr>
          <w:rFonts w:asciiTheme="majorBidi" w:hAnsiTheme="majorBidi" w:cs="B Nazanin" w:hint="cs"/>
          <w:i w:val="0"/>
          <w:iCs w:val="0"/>
          <w:rtl/>
        </w:rPr>
        <w:t>ی‌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مدت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تأ</w:t>
      </w:r>
      <w:r w:rsidRPr="001A6C95">
        <w:rPr>
          <w:rFonts w:asciiTheme="majorBidi" w:hAnsiTheme="majorBidi" w:cs="B Nazanin" w:hint="cs"/>
          <w:i w:val="0"/>
          <w:iCs w:val="0"/>
          <w:rtl/>
        </w:rPr>
        <w:t>یی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د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شود تا 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ک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رابطه مثب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ت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احتمال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ب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ن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سارکوپن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>
        <w:rPr>
          <w:rFonts w:asciiTheme="majorBidi" w:hAnsiTheme="majorBidi" w:cs="B Nazanin"/>
          <w:i w:val="0"/>
          <w:iCs w:val="0"/>
          <w:rtl/>
        </w:rPr>
        <w:t xml:space="preserve"> و</w:t>
      </w:r>
      <w:r>
        <w:rPr>
          <w:rFonts w:asciiTheme="majorBidi" w:hAnsiTheme="majorBidi" w:cs="B Nazanin" w:hint="cs"/>
          <w:i w:val="0"/>
          <w:iCs w:val="0"/>
          <w:rtl/>
        </w:rPr>
        <w:t xml:space="preserve"> کووید-19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شد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د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ا</w:t>
      </w:r>
      <w:r w:rsidRPr="001A6C95">
        <w:rPr>
          <w:rFonts w:asciiTheme="majorBidi" w:hAnsiTheme="majorBidi" w:cs="B Nazanin" w:hint="cs"/>
          <w:i w:val="0"/>
          <w:iCs w:val="0"/>
          <w:rtl/>
        </w:rPr>
        <w:t>ی</w:t>
      </w:r>
      <w:r w:rsidRPr="001A6C95">
        <w:rPr>
          <w:rFonts w:asciiTheme="majorBidi" w:hAnsiTheme="majorBidi" w:cs="B Nazanin" w:hint="eastAsia"/>
          <w:i w:val="0"/>
          <w:iCs w:val="0"/>
          <w:rtl/>
        </w:rPr>
        <w:t>جاد</w:t>
      </w:r>
      <w:r w:rsidRPr="001A6C95">
        <w:rPr>
          <w:rFonts w:asciiTheme="majorBidi" w:hAnsiTheme="majorBidi" w:cs="B Nazanin"/>
          <w:i w:val="0"/>
          <w:iCs w:val="0"/>
          <w:rtl/>
        </w:rPr>
        <w:t xml:space="preserve"> شود.</w:t>
      </w:r>
    </w:p>
    <w:p w:rsidR="00B97831" w:rsidRPr="00E13BCC" w:rsidRDefault="00B97831" w:rsidP="00B97831">
      <w:pPr>
        <w:pStyle w:val="BodyText"/>
        <w:spacing w:line="360" w:lineRule="auto"/>
        <w:jc w:val="both"/>
        <w:rPr>
          <w:rFonts w:asciiTheme="majorBidi" w:hAnsiTheme="majorBidi" w:cs="B Nazanin"/>
          <w:i w:val="0"/>
          <w:iCs w:val="0"/>
          <w:rtl/>
        </w:rPr>
        <w:sectPr w:rsidR="00B97831" w:rsidRPr="00E13BCC" w:rsidSect="00FC6C7E">
          <w:pgSz w:w="12240" w:h="15840"/>
          <w:pgMar w:top="1440" w:right="1440" w:bottom="1440" w:left="1440" w:header="720" w:footer="720" w:gutter="0"/>
          <w:pgNumType w:fmt="upperRoman"/>
          <w:cols w:space="720"/>
          <w:docGrid w:linePitch="360"/>
        </w:sectPr>
      </w:pPr>
      <w:r w:rsidRPr="00691328">
        <w:rPr>
          <w:rFonts w:asciiTheme="majorBidi" w:hAnsiTheme="majorBidi" w:cs="B Nazanin" w:hint="cs"/>
          <w:b/>
          <w:bCs/>
          <w:i w:val="0"/>
          <w:iCs w:val="0"/>
          <w:rtl/>
        </w:rPr>
        <w:t>واژه‌های کلیدی:</w:t>
      </w:r>
      <w:r w:rsidRPr="00D07EC0">
        <w:rPr>
          <w:rFonts w:asciiTheme="majorBidi" w:hAnsiTheme="majorBidi" w:cs="B Nazanin"/>
          <w:i w:val="0"/>
          <w:iCs w:val="0"/>
          <w:rtl/>
        </w:rPr>
        <w:t xml:space="preserve"> سارکوپن</w:t>
      </w:r>
      <w:r w:rsidRPr="00D07EC0">
        <w:rPr>
          <w:rFonts w:asciiTheme="majorBidi" w:hAnsiTheme="majorBidi" w:cs="B Nazanin" w:hint="cs"/>
          <w:i w:val="0"/>
          <w:iCs w:val="0"/>
          <w:rtl/>
        </w:rPr>
        <w:t>ی</w:t>
      </w:r>
      <w:r w:rsidRPr="00D07EC0">
        <w:rPr>
          <w:rFonts w:asciiTheme="majorBidi" w:hAnsiTheme="majorBidi" w:cs="B Nazanin" w:hint="eastAsia"/>
          <w:i w:val="0"/>
          <w:iCs w:val="0"/>
          <w:rtl/>
        </w:rPr>
        <w:t>،</w:t>
      </w:r>
      <w:r w:rsidRPr="00D07EC0">
        <w:rPr>
          <w:rFonts w:asciiTheme="majorBidi" w:hAnsiTheme="majorBidi" w:cs="B Nazanin"/>
          <w:i w:val="0"/>
          <w:iCs w:val="0"/>
          <w:rtl/>
        </w:rPr>
        <w:t xml:space="preserve"> پرسش</w:t>
      </w:r>
      <w:r>
        <w:rPr>
          <w:rFonts w:asciiTheme="majorBidi" w:hAnsiTheme="majorBidi" w:cs="B Nazanin" w:hint="cs"/>
          <w:i w:val="0"/>
          <w:iCs w:val="0"/>
          <w:rtl/>
        </w:rPr>
        <w:t>‌</w:t>
      </w:r>
      <w:r w:rsidRPr="00D07EC0">
        <w:rPr>
          <w:rFonts w:asciiTheme="majorBidi" w:hAnsiTheme="majorBidi" w:cs="B Nazanin"/>
          <w:i w:val="0"/>
          <w:iCs w:val="0"/>
          <w:rtl/>
        </w:rPr>
        <w:t xml:space="preserve">نامه </w:t>
      </w:r>
      <w:r w:rsidRPr="00002DAF">
        <w:rPr>
          <w:rFonts w:asciiTheme="majorBidi" w:hAnsiTheme="majorBidi" w:cs="B Nazanin"/>
          <w:i w:val="0"/>
          <w:iCs w:val="0"/>
          <w:sz w:val="24"/>
          <w:szCs w:val="24"/>
        </w:rPr>
        <w:t>SARC-F</w:t>
      </w:r>
      <w:r w:rsidRPr="00D07EC0">
        <w:rPr>
          <w:rFonts w:asciiTheme="majorBidi" w:hAnsiTheme="majorBidi" w:cs="B Nazanin"/>
          <w:i w:val="0"/>
          <w:iCs w:val="0"/>
          <w:rtl/>
        </w:rPr>
        <w:t>، کوو</w:t>
      </w:r>
      <w:r w:rsidRPr="00D07EC0">
        <w:rPr>
          <w:rFonts w:asciiTheme="majorBidi" w:hAnsiTheme="majorBidi" w:cs="B Nazanin" w:hint="cs"/>
          <w:i w:val="0"/>
          <w:iCs w:val="0"/>
          <w:rtl/>
        </w:rPr>
        <w:t>ی</w:t>
      </w:r>
      <w:r w:rsidRPr="00D07EC0">
        <w:rPr>
          <w:rFonts w:asciiTheme="majorBidi" w:hAnsiTheme="majorBidi" w:cs="B Nazanin" w:hint="eastAsia"/>
          <w:i w:val="0"/>
          <w:iCs w:val="0"/>
          <w:rtl/>
        </w:rPr>
        <w:t>د</w:t>
      </w:r>
      <w:r>
        <w:rPr>
          <w:rFonts w:asciiTheme="majorBidi" w:hAnsiTheme="majorBidi" w:cs="B Nazanin"/>
          <w:i w:val="0"/>
          <w:iCs w:val="0"/>
          <w:rtl/>
        </w:rPr>
        <w:t>-19</w:t>
      </w:r>
    </w:p>
    <w:p w:rsidR="00B97831" w:rsidRPr="003B77BB" w:rsidRDefault="00B97831" w:rsidP="00B97831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77BB">
        <w:rPr>
          <w:rFonts w:asciiTheme="majorBidi" w:hAnsiTheme="majorBidi" w:cstheme="majorBidi"/>
          <w:b/>
          <w:bCs/>
          <w:sz w:val="32"/>
          <w:szCs w:val="32"/>
        </w:rPr>
        <w:lastRenderedPageBreak/>
        <w:t>Summary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eastAsiaTheme="majorEastAsia" w:hAnsiTheme="majorBidi" w:cstheme="majorBidi"/>
        </w:rPr>
      </w:pPr>
      <w:r w:rsidRPr="008A5020">
        <w:rPr>
          <w:rFonts w:asciiTheme="majorBidi" w:hAnsiTheme="majorBidi" w:cstheme="majorBidi"/>
          <w:b/>
          <w:bCs/>
        </w:rPr>
        <w:t>Background and goal:</w:t>
      </w:r>
      <w:r w:rsidRPr="008A5020">
        <w:rPr>
          <w:rFonts w:asciiTheme="majorBidi" w:hAnsiTheme="majorBidi" w:cstheme="majorBidi"/>
        </w:rPr>
        <w:t xml:space="preserve"> </w:t>
      </w:r>
      <w:proofErr w:type="spellStart"/>
      <w:r w:rsidRPr="008A5020">
        <w:rPr>
          <w:rFonts w:asciiTheme="majorBidi" w:hAnsiTheme="majorBidi" w:cstheme="majorBidi"/>
          <w:lang w:val="en-GB"/>
        </w:rPr>
        <w:t>Sarcopenia</w:t>
      </w:r>
      <w:proofErr w:type="spellEnd"/>
      <w:r w:rsidRPr="008A5020">
        <w:rPr>
          <w:rFonts w:asciiTheme="majorBidi" w:hAnsiTheme="majorBidi" w:cstheme="majorBidi"/>
          <w:lang w:val="en-GB"/>
        </w:rPr>
        <w:t xml:space="preserve"> is more common in the elderly and causes adverse outcomes with increased morbidity and mortality </w:t>
      </w:r>
      <w:r w:rsidRPr="008A5020">
        <w:rPr>
          <w:rFonts w:asciiTheme="majorBidi" w:hAnsiTheme="majorBidi" w:cstheme="majorBidi"/>
        </w:rPr>
        <w:t xml:space="preserve">from severe or chronic illnesses. Whether </w:t>
      </w:r>
      <w:proofErr w:type="spellStart"/>
      <w:r w:rsidRPr="008A5020">
        <w:rPr>
          <w:rFonts w:asciiTheme="majorBidi" w:hAnsiTheme="majorBidi" w:cstheme="majorBidi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could predict </w:t>
      </w:r>
      <w:r>
        <w:rPr>
          <w:rFonts w:asciiTheme="majorBidi" w:hAnsiTheme="majorBidi" w:cstheme="majorBidi"/>
        </w:rPr>
        <w:t xml:space="preserve">the </w:t>
      </w:r>
      <w:r w:rsidRPr="008A5020">
        <w:rPr>
          <w:rFonts w:asciiTheme="majorBidi" w:hAnsiTheme="majorBidi" w:cstheme="majorBidi"/>
        </w:rPr>
        <w:t xml:space="preserve">severity of COVID-19 is not well defined. So, </w:t>
      </w:r>
      <w:r w:rsidRPr="008A5020">
        <w:rPr>
          <w:rFonts w:asciiTheme="majorBidi" w:hAnsiTheme="majorBidi" w:cstheme="majorBidi"/>
          <w:lang w:val="en-GB"/>
        </w:rPr>
        <w:t xml:space="preserve">the current prospective cohort study assessed the association </w:t>
      </w:r>
      <w:r w:rsidRPr="008A5020">
        <w:rPr>
          <w:rFonts w:asciiTheme="majorBidi" w:eastAsiaTheme="majorEastAsia" w:hAnsiTheme="majorBidi" w:cstheme="majorBidi"/>
        </w:rPr>
        <w:t xml:space="preserve">between nutritional status, </w:t>
      </w:r>
      <w:proofErr w:type="spellStart"/>
      <w:r w:rsidRPr="008A5020">
        <w:rPr>
          <w:rFonts w:asciiTheme="majorBidi" w:eastAsiaTheme="majorEastAsia" w:hAnsiTheme="majorBidi" w:cstheme="majorBidi"/>
        </w:rPr>
        <w:t>sarcopenia</w:t>
      </w:r>
      <w:proofErr w:type="spellEnd"/>
      <w:r>
        <w:rPr>
          <w:rFonts w:asciiTheme="majorBidi" w:eastAsiaTheme="majorEastAsia" w:hAnsiTheme="majorBidi" w:cstheme="majorBidi"/>
        </w:rPr>
        <w:t>,</w:t>
      </w:r>
      <w:r w:rsidRPr="008A5020">
        <w:rPr>
          <w:rFonts w:asciiTheme="majorBidi" w:eastAsiaTheme="majorEastAsia" w:hAnsiTheme="majorBidi" w:cstheme="majorBidi"/>
        </w:rPr>
        <w:t xml:space="preserve"> and </w:t>
      </w:r>
      <w:proofErr w:type="spellStart"/>
      <w:r w:rsidRPr="008A5020">
        <w:rPr>
          <w:rFonts w:asciiTheme="majorBidi" w:eastAsiaTheme="majorEastAsia" w:hAnsiTheme="majorBidi" w:cstheme="majorBidi"/>
        </w:rPr>
        <w:t>sarcopenic</w:t>
      </w:r>
      <w:proofErr w:type="spellEnd"/>
      <w:r w:rsidRPr="008A5020">
        <w:rPr>
          <w:rFonts w:asciiTheme="majorBidi" w:eastAsiaTheme="majorEastAsia" w:hAnsiTheme="majorBidi" w:cstheme="majorBidi"/>
        </w:rPr>
        <w:t xml:space="preserve"> obesity with disease severity and </w:t>
      </w:r>
      <w:r w:rsidRPr="008A5020">
        <w:rPr>
          <w:rFonts w:asciiTheme="majorBidi" w:hAnsiTheme="majorBidi" w:cstheme="majorBidi"/>
          <w:lang w:val="en-GB"/>
        </w:rPr>
        <w:t xml:space="preserve">The length of hospital stay </w:t>
      </w:r>
      <w:r w:rsidRPr="008A5020">
        <w:rPr>
          <w:rFonts w:asciiTheme="majorBidi" w:eastAsiaTheme="majorEastAsia" w:hAnsiTheme="majorBidi" w:cstheme="majorBidi"/>
        </w:rPr>
        <w:t xml:space="preserve">in elderly patients with COVID-19 in </w:t>
      </w:r>
      <w:proofErr w:type="spellStart"/>
      <w:r w:rsidRPr="008A5020">
        <w:rPr>
          <w:rFonts w:asciiTheme="majorBidi" w:eastAsiaTheme="majorEastAsia" w:hAnsiTheme="majorBidi" w:cstheme="majorBidi"/>
        </w:rPr>
        <w:t>Nikan</w:t>
      </w:r>
      <w:proofErr w:type="spellEnd"/>
      <w:r w:rsidRPr="008A5020">
        <w:rPr>
          <w:rFonts w:asciiTheme="majorBidi" w:eastAsiaTheme="majorEastAsia" w:hAnsiTheme="majorBidi" w:cstheme="majorBidi"/>
        </w:rPr>
        <w:t xml:space="preserve"> Hospital.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8A5020">
        <w:rPr>
          <w:rFonts w:asciiTheme="majorBidi" w:hAnsiTheme="majorBidi" w:cstheme="majorBidi"/>
          <w:b/>
          <w:bCs/>
        </w:rPr>
        <w:t>Materials and methods:</w:t>
      </w:r>
      <w:r w:rsidRPr="008A5020">
        <w:rPr>
          <w:rFonts w:asciiTheme="majorBidi" w:hAnsiTheme="majorBidi" w:cstheme="majorBidi"/>
        </w:rPr>
        <w:t xml:space="preserve"> 200 participants were randomly selected from among the older people (≥ 60 years) with a confirmed diagnosis of COVID-19 who were hospitalized with COVID-19. The </w:t>
      </w:r>
      <w:proofErr w:type="spellStart"/>
      <w:r w:rsidRPr="008A5020">
        <w:rPr>
          <w:rFonts w:asciiTheme="majorBidi" w:hAnsiTheme="majorBidi" w:cstheme="majorBidi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score of the patients </w:t>
      </w:r>
      <w:r>
        <w:rPr>
          <w:rFonts w:asciiTheme="majorBidi" w:hAnsiTheme="majorBidi" w:cstheme="majorBidi"/>
        </w:rPr>
        <w:t>was</w:t>
      </w:r>
      <w:r w:rsidRPr="008A5020">
        <w:rPr>
          <w:rFonts w:asciiTheme="majorBidi" w:hAnsiTheme="majorBidi" w:cstheme="majorBidi"/>
        </w:rPr>
        <w:t xml:space="preserve"> assessed using the strength, assistance in walking, rising from a chair, climbing stairs, and falls (SARC-F) questionnaire. The Nutrition risk screening-2002 questionnaire was used to assess the status of malnutrition. Patients' diets were assessed using </w:t>
      </w:r>
      <w:r>
        <w:rPr>
          <w:rFonts w:asciiTheme="majorBidi" w:hAnsiTheme="majorBidi" w:cstheme="majorBidi"/>
        </w:rPr>
        <w:t xml:space="preserve">a </w:t>
      </w:r>
      <w:r w:rsidRPr="008A5020">
        <w:rPr>
          <w:rFonts w:asciiTheme="majorBidi" w:hAnsiTheme="majorBidi" w:cstheme="majorBidi"/>
        </w:rPr>
        <w:t xml:space="preserve">3-day feed recall. </w:t>
      </w:r>
      <w:r w:rsidRPr="008A5020">
        <w:rPr>
          <w:rFonts w:asciiTheme="majorBidi" w:hAnsiTheme="majorBidi" w:cstheme="majorBidi"/>
          <w:lang w:val="en-GB"/>
        </w:rPr>
        <w:t xml:space="preserve">Other variables were 1) demographic </w:t>
      </w:r>
      <w:r w:rsidRPr="008A5020">
        <w:rPr>
          <w:rFonts w:asciiTheme="majorBidi" w:hAnsiTheme="majorBidi" w:cstheme="majorBidi"/>
        </w:rPr>
        <w:t>characteristics</w:t>
      </w:r>
      <w:r w:rsidRPr="008A5020">
        <w:rPr>
          <w:rFonts w:asciiTheme="majorBidi" w:hAnsiTheme="majorBidi" w:cstheme="majorBidi"/>
          <w:lang w:val="en-GB"/>
        </w:rPr>
        <w:t xml:space="preserve">, 2) anthropometric information, 3) COVID-19 symptoms, 4) chronic diseases, 5) </w:t>
      </w:r>
      <w:r w:rsidRPr="008A5020">
        <w:rPr>
          <w:rFonts w:asciiTheme="majorBidi" w:hAnsiTheme="majorBidi" w:cstheme="majorBidi"/>
        </w:rPr>
        <w:t>serum biochemistry which were recorded during the first 24 h after admission</w:t>
      </w:r>
      <w:r w:rsidRPr="008A5020">
        <w:rPr>
          <w:rFonts w:asciiTheme="majorBidi" w:hAnsiTheme="majorBidi" w:cstheme="majorBidi"/>
          <w:lang w:val="en-GB"/>
        </w:rPr>
        <w:t xml:space="preserve">, 6) nutritional supplements consumed during treatment, and 7) length of hospital stay. </w:t>
      </w:r>
      <w:r w:rsidRPr="008A5020">
        <w:rPr>
          <w:rFonts w:asciiTheme="majorBidi" w:hAnsiTheme="majorBidi" w:cstheme="majorBidi"/>
        </w:rPr>
        <w:t>The severity of COVID-19 was determined using modified National Early Warning Score (m-NEWS) system for 2019 n-</w:t>
      </w:r>
      <w:proofErr w:type="spellStart"/>
      <w:r w:rsidRPr="008A5020">
        <w:rPr>
          <w:rFonts w:asciiTheme="majorBidi" w:hAnsiTheme="majorBidi" w:cstheme="majorBidi"/>
        </w:rPr>
        <w:t>CoV</w:t>
      </w:r>
      <w:proofErr w:type="spellEnd"/>
      <w:r w:rsidRPr="008A5020">
        <w:rPr>
          <w:rFonts w:asciiTheme="majorBidi" w:hAnsiTheme="majorBidi" w:cstheme="majorBidi"/>
        </w:rPr>
        <w:t xml:space="preserve"> infected patients </w:t>
      </w:r>
      <w:r w:rsidRPr="008A5020">
        <w:rPr>
          <w:rFonts w:asciiTheme="majorBidi" w:hAnsiTheme="majorBidi" w:cstheme="majorBidi"/>
          <w:lang w:val="en-GB"/>
        </w:rPr>
        <w:t xml:space="preserve">at admission (T1), on day three (T2), and at discharge (T3). </w:t>
      </w:r>
      <w:r w:rsidRPr="008A5020">
        <w:rPr>
          <w:rFonts w:asciiTheme="majorBidi" w:hAnsiTheme="majorBidi" w:cstheme="majorBidi"/>
        </w:rPr>
        <w:t>Five participants required hemodialysis due to COVID-19 complications, 23 participants did not cooperate in filling out the SARC-F questionnaire, and seven patients died</w:t>
      </w:r>
      <w:r w:rsidRPr="008A5020">
        <w:rPr>
          <w:rFonts w:asciiTheme="majorBidi" w:hAnsiTheme="majorBidi" w:cstheme="majorBidi"/>
          <w:lang w:val="en-GB"/>
        </w:rPr>
        <w:t>, so they were excluded from the study.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8A5020">
        <w:rPr>
          <w:rFonts w:asciiTheme="majorBidi" w:hAnsiTheme="majorBidi" w:cstheme="majorBidi"/>
          <w:b/>
          <w:bCs/>
          <w:lang w:val="en-GB"/>
        </w:rPr>
        <w:t>Results:</w:t>
      </w:r>
      <w:r w:rsidRPr="008A5020">
        <w:rPr>
          <w:rFonts w:asciiTheme="majorBidi" w:hAnsiTheme="majorBidi" w:cstheme="majorBidi"/>
          <w:lang w:val="en-GB"/>
        </w:rPr>
        <w:t xml:space="preserve"> Of the 165 patients included, 34 (20.6 %) were at risk of </w:t>
      </w:r>
      <w:proofErr w:type="spellStart"/>
      <w:r w:rsidRPr="008A5020">
        <w:rPr>
          <w:rFonts w:asciiTheme="majorBidi" w:hAnsiTheme="majorBidi" w:cstheme="majorBidi"/>
          <w:lang w:val="en-GB"/>
        </w:rPr>
        <w:t>sarcopenia</w:t>
      </w:r>
      <w:proofErr w:type="spellEnd"/>
      <w:r w:rsidRPr="008A5020">
        <w:rPr>
          <w:rFonts w:asciiTheme="majorBidi" w:hAnsiTheme="majorBidi" w:cstheme="majorBidi"/>
          <w:lang w:val="en-GB"/>
        </w:rPr>
        <w:t>. The present study showed: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8A5020">
        <w:rPr>
          <w:rFonts w:asciiTheme="majorBidi" w:hAnsiTheme="majorBidi" w:cstheme="majorBidi"/>
          <w:lang w:val="en-GB"/>
        </w:rPr>
        <w:t xml:space="preserve">1. The length of hospital stay was slightly longer in </w:t>
      </w:r>
      <w:r w:rsidRPr="008A5020">
        <w:rPr>
          <w:rFonts w:asciiTheme="majorBidi" w:hAnsiTheme="majorBidi" w:cstheme="majorBidi"/>
          <w:color w:val="000000" w:themeColor="text1"/>
          <w:lang w:val="en-GB"/>
        </w:rPr>
        <w:t xml:space="preserve">patients with </w:t>
      </w:r>
      <w:proofErr w:type="spellStart"/>
      <w:r w:rsidRPr="008A5020">
        <w:rPr>
          <w:rFonts w:asciiTheme="majorBidi" w:hAnsiTheme="majorBidi" w:cstheme="majorBidi"/>
          <w:color w:val="000000" w:themeColor="text1"/>
          <w:lang w:val="en-GB"/>
        </w:rPr>
        <w:t>sarcopenia</w:t>
      </w:r>
      <w:proofErr w:type="spellEnd"/>
      <w:r w:rsidRPr="008A5020">
        <w:rPr>
          <w:rFonts w:asciiTheme="majorBidi" w:hAnsiTheme="majorBidi" w:cstheme="majorBidi"/>
          <w:color w:val="000000" w:themeColor="text1"/>
          <w:lang w:val="en-GB"/>
        </w:rPr>
        <w:t xml:space="preserve"> risk, but the difference was not significant (</w:t>
      </w:r>
      <w:r w:rsidRPr="008A5020">
        <w:rPr>
          <w:rFonts w:asciiTheme="majorBidi" w:hAnsiTheme="majorBidi" w:cstheme="majorBidi"/>
        </w:rPr>
        <w:t xml:space="preserve">10.27 ± 4.11 vs. 9.85 ± 4.06 days, </w:t>
      </w:r>
      <w:r w:rsidRPr="008A5020">
        <w:rPr>
          <w:rFonts w:asciiTheme="majorBidi" w:hAnsiTheme="majorBidi" w:cstheme="majorBidi"/>
          <w:i/>
          <w:iCs/>
        </w:rPr>
        <w:t>P</w:t>
      </w:r>
      <w:r w:rsidRPr="008A5020">
        <w:rPr>
          <w:rFonts w:asciiTheme="majorBidi" w:hAnsiTheme="majorBidi" w:cstheme="majorBidi"/>
        </w:rPr>
        <w:t xml:space="preserve"> = 0.6)</w:t>
      </w:r>
      <w:r w:rsidRPr="008A5020">
        <w:rPr>
          <w:rFonts w:asciiTheme="majorBidi" w:hAnsiTheme="majorBidi" w:cstheme="majorBidi"/>
          <w:lang w:val="en-GB"/>
        </w:rPr>
        <w:t>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</w:rPr>
      </w:pPr>
      <w:r w:rsidRPr="008A5020">
        <w:rPr>
          <w:rFonts w:asciiTheme="majorBidi" w:hAnsiTheme="majorBidi" w:cstheme="majorBidi"/>
          <w:lang w:val="en-GB"/>
        </w:rPr>
        <w:t xml:space="preserve">2. Respiratory rate was significantly higher </w:t>
      </w:r>
      <w:r w:rsidRPr="008A5020">
        <w:rPr>
          <w:rFonts w:asciiTheme="majorBidi" w:hAnsiTheme="majorBidi" w:cstheme="majorBidi"/>
        </w:rPr>
        <w:t xml:space="preserve">in patients with risk of </w:t>
      </w:r>
      <w:proofErr w:type="spellStart"/>
      <w:r w:rsidRPr="008A5020">
        <w:rPr>
          <w:rFonts w:asciiTheme="majorBidi" w:hAnsiTheme="majorBidi" w:cstheme="majorBidi"/>
        </w:rPr>
        <w:t>sarcopenic</w:t>
      </w:r>
      <w:proofErr w:type="spellEnd"/>
      <w:r w:rsidRPr="008A5020">
        <w:rPr>
          <w:rFonts w:asciiTheme="majorBidi" w:hAnsiTheme="majorBidi" w:cstheme="majorBidi"/>
        </w:rPr>
        <w:t xml:space="preserve"> than in non-</w:t>
      </w:r>
      <w:proofErr w:type="spellStart"/>
      <w:r w:rsidRPr="008A5020">
        <w:rPr>
          <w:rFonts w:asciiTheme="majorBidi" w:hAnsiTheme="majorBidi" w:cstheme="majorBidi"/>
        </w:rPr>
        <w:t>sarcopenic</w:t>
      </w:r>
      <w:proofErr w:type="spellEnd"/>
      <w:r w:rsidRPr="008A5020">
        <w:rPr>
          <w:rFonts w:asciiTheme="majorBidi" w:hAnsiTheme="majorBidi" w:cstheme="majorBidi"/>
        </w:rPr>
        <w:t xml:space="preserve"> subjects at T1 (20.35 ± 3.06 vs. 19.13 ± 2.25 /min, </w:t>
      </w:r>
      <w:r w:rsidRPr="008A5020">
        <w:rPr>
          <w:rFonts w:asciiTheme="majorBidi" w:hAnsiTheme="majorBidi" w:cstheme="majorBidi"/>
          <w:i/>
          <w:iCs/>
        </w:rPr>
        <w:t>P</w:t>
      </w:r>
      <w:r w:rsidRPr="008A5020">
        <w:rPr>
          <w:rFonts w:asciiTheme="majorBidi" w:hAnsiTheme="majorBidi" w:cstheme="majorBidi"/>
        </w:rPr>
        <w:t xml:space="preserve"> = 0.01).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</w:rPr>
      </w:pPr>
      <w:r w:rsidRPr="008A5020">
        <w:rPr>
          <w:rFonts w:asciiTheme="majorBidi" w:hAnsiTheme="majorBidi" w:cstheme="majorBidi"/>
          <w:lang w:val="en-GB"/>
        </w:rPr>
        <w:t xml:space="preserve">3. All </w:t>
      </w:r>
      <w:r w:rsidRPr="008A5020">
        <w:rPr>
          <w:rFonts w:asciiTheme="majorBidi" w:hAnsiTheme="majorBidi" w:cstheme="majorBidi"/>
        </w:rPr>
        <w:t xml:space="preserve">COVID-19 participants at risk of </w:t>
      </w:r>
      <w:proofErr w:type="spellStart"/>
      <w:r w:rsidRPr="008A5020">
        <w:rPr>
          <w:rFonts w:asciiTheme="majorBidi" w:hAnsiTheme="majorBidi" w:cstheme="majorBidi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required oxygen therapy at T1</w:t>
      </w:r>
      <w:r w:rsidRPr="008A5020">
        <w:rPr>
          <w:rFonts w:asciiTheme="majorBidi" w:hAnsiTheme="majorBidi" w:cstheme="majorBidi"/>
          <w:lang w:val="en-GB"/>
        </w:rPr>
        <w:t>, while not all non-</w:t>
      </w:r>
      <w:proofErr w:type="spellStart"/>
      <w:r w:rsidRPr="008A5020">
        <w:rPr>
          <w:rFonts w:asciiTheme="majorBidi" w:hAnsiTheme="majorBidi" w:cstheme="majorBidi"/>
          <w:lang w:val="en-GB"/>
        </w:rPr>
        <w:t>sarcopenic</w:t>
      </w:r>
      <w:proofErr w:type="spellEnd"/>
      <w:r w:rsidRPr="008A5020">
        <w:rPr>
          <w:rFonts w:asciiTheme="majorBidi" w:hAnsiTheme="majorBidi" w:cstheme="majorBidi"/>
          <w:lang w:val="en-GB"/>
        </w:rPr>
        <w:t xml:space="preserve"> patients required oxygen therapy </w:t>
      </w:r>
      <w:r w:rsidRPr="008A5020">
        <w:rPr>
          <w:rFonts w:asciiTheme="majorBidi" w:hAnsiTheme="majorBidi" w:cstheme="majorBidi"/>
        </w:rPr>
        <w:t>(</w:t>
      </w:r>
      <w:r w:rsidRPr="008A5020">
        <w:rPr>
          <w:rFonts w:asciiTheme="majorBidi" w:hAnsiTheme="majorBidi" w:cstheme="majorBidi"/>
          <w:i/>
          <w:iCs/>
        </w:rPr>
        <w:t xml:space="preserve">P </w:t>
      </w:r>
      <w:r w:rsidRPr="008A5020">
        <w:rPr>
          <w:rFonts w:asciiTheme="majorBidi" w:hAnsiTheme="majorBidi" w:cstheme="majorBidi"/>
        </w:rPr>
        <w:t>= 0.025).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</w:rPr>
      </w:pPr>
      <w:r w:rsidRPr="008A5020">
        <w:rPr>
          <w:rFonts w:asciiTheme="majorBidi" w:hAnsiTheme="majorBidi" w:cstheme="majorBidi"/>
        </w:rPr>
        <w:t xml:space="preserve">4. Based on two-way repeated measures ANOVA, m-NEWS </w:t>
      </w:r>
      <w:r>
        <w:rPr>
          <w:rFonts w:asciiTheme="majorBidi" w:hAnsiTheme="majorBidi" w:cstheme="majorBidi"/>
        </w:rPr>
        <w:t>for</w:t>
      </w:r>
      <w:r w:rsidRPr="008A5020">
        <w:rPr>
          <w:rFonts w:asciiTheme="majorBidi" w:hAnsiTheme="majorBidi" w:cstheme="majorBidi"/>
        </w:rPr>
        <w:t xml:space="preserve"> at risk of </w:t>
      </w:r>
      <w:proofErr w:type="spellStart"/>
      <w:r w:rsidRPr="008A5020">
        <w:rPr>
          <w:rFonts w:asciiTheme="majorBidi" w:hAnsiTheme="majorBidi" w:cstheme="majorBidi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was higher than for the non-</w:t>
      </w:r>
      <w:proofErr w:type="spellStart"/>
      <w:r w:rsidRPr="008A5020">
        <w:rPr>
          <w:rFonts w:asciiTheme="majorBidi" w:hAnsiTheme="majorBidi" w:cstheme="majorBidi"/>
        </w:rPr>
        <w:t>sarcopenic</w:t>
      </w:r>
      <w:proofErr w:type="spellEnd"/>
      <w:r w:rsidRPr="008A5020">
        <w:rPr>
          <w:rFonts w:asciiTheme="majorBidi" w:hAnsiTheme="majorBidi" w:cstheme="majorBidi"/>
        </w:rPr>
        <w:t xml:space="preserve"> group, and this difference was statistically significant (group effect; </w:t>
      </w:r>
      <w:r w:rsidRPr="008A5020">
        <w:rPr>
          <w:rFonts w:asciiTheme="majorBidi" w:hAnsiTheme="majorBidi" w:cstheme="majorBidi"/>
          <w:i/>
          <w:iCs/>
        </w:rPr>
        <w:t>P</w:t>
      </w:r>
      <w:r w:rsidRPr="008A5020">
        <w:rPr>
          <w:rFonts w:asciiTheme="majorBidi" w:hAnsiTheme="majorBidi" w:cstheme="majorBidi"/>
        </w:rPr>
        <w:t xml:space="preserve"> = 0.002).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</w:rPr>
      </w:pPr>
      <w:r w:rsidRPr="008A5020">
        <w:rPr>
          <w:rFonts w:asciiTheme="majorBidi" w:hAnsiTheme="majorBidi" w:cstheme="majorBidi"/>
        </w:rPr>
        <w:lastRenderedPageBreak/>
        <w:t>5. According to Generalized Estimating Equations</w:t>
      </w:r>
      <w:r w:rsidRPr="008A5020">
        <w:rPr>
          <w:rFonts w:asciiTheme="majorBidi" w:hAnsiTheme="majorBidi" w:cstheme="majorBidi"/>
          <w:lang w:val="en-GB"/>
        </w:rPr>
        <w:t xml:space="preserve">, after adjusting for confounding factors, the m-NEWS score was 5.6 units higher in patients at risk of </w:t>
      </w:r>
      <w:proofErr w:type="spellStart"/>
      <w:r w:rsidRPr="008A5020">
        <w:rPr>
          <w:rFonts w:asciiTheme="majorBidi" w:hAnsiTheme="majorBidi" w:cstheme="majorBidi"/>
          <w:lang w:val="en-GB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(</w:t>
      </w:r>
      <w:r w:rsidRPr="008A5020">
        <w:rPr>
          <w:rFonts w:asciiTheme="majorBidi" w:hAnsiTheme="majorBidi" w:cstheme="majorBidi"/>
          <w:i/>
          <w:iCs/>
        </w:rPr>
        <w:t>P</w:t>
      </w:r>
      <w:r w:rsidRPr="008A5020">
        <w:rPr>
          <w:rFonts w:asciiTheme="majorBidi" w:hAnsiTheme="majorBidi" w:cstheme="majorBidi"/>
        </w:rPr>
        <w:t xml:space="preserve"> &lt; 0.001). 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8A5020">
        <w:rPr>
          <w:rFonts w:asciiTheme="majorBidi" w:hAnsiTheme="majorBidi" w:cstheme="majorBidi"/>
          <w:b/>
          <w:bCs/>
        </w:rPr>
        <w:t>Conclusion</w:t>
      </w:r>
      <w:r>
        <w:rPr>
          <w:rFonts w:asciiTheme="majorBidi" w:hAnsiTheme="majorBidi" w:cstheme="majorBidi"/>
          <w:b/>
          <w:bCs/>
        </w:rPr>
        <w:t xml:space="preserve">: </w:t>
      </w:r>
      <w:r w:rsidRPr="008A5020">
        <w:rPr>
          <w:rFonts w:asciiTheme="majorBidi" w:hAnsiTheme="majorBidi" w:cstheme="majorBidi"/>
          <w:bCs/>
        </w:rPr>
        <w:t xml:space="preserve">The results of this study showed that the presence of </w:t>
      </w:r>
      <w:proofErr w:type="spellStart"/>
      <w:r w:rsidRPr="008A5020">
        <w:rPr>
          <w:rFonts w:asciiTheme="majorBidi" w:hAnsiTheme="majorBidi" w:cstheme="majorBidi"/>
          <w:bCs/>
        </w:rPr>
        <w:t>sarcopenia</w:t>
      </w:r>
      <w:proofErr w:type="spellEnd"/>
      <w:r w:rsidRPr="008A5020">
        <w:rPr>
          <w:rFonts w:asciiTheme="majorBidi" w:hAnsiTheme="majorBidi" w:cstheme="majorBidi"/>
          <w:bCs/>
        </w:rPr>
        <w:t xml:space="preserve"> exacerbated COVID-19 severity.</w:t>
      </w:r>
      <w:r w:rsidRPr="008A5020">
        <w:rPr>
          <w:rFonts w:asciiTheme="majorBidi" w:hAnsiTheme="majorBidi" w:cstheme="majorBidi"/>
        </w:rPr>
        <w:t xml:space="preserve"> Our findings are promising but should be confirmed by more long-term cohort studies in order to establish a possible positive relationship between </w:t>
      </w:r>
      <w:proofErr w:type="spellStart"/>
      <w:r w:rsidRPr="008A5020">
        <w:rPr>
          <w:rFonts w:asciiTheme="majorBidi" w:hAnsiTheme="majorBidi" w:cstheme="majorBidi"/>
        </w:rPr>
        <w:t>sarcopenia</w:t>
      </w:r>
      <w:proofErr w:type="spellEnd"/>
      <w:r w:rsidRPr="008A5020">
        <w:rPr>
          <w:rFonts w:asciiTheme="majorBidi" w:hAnsiTheme="majorBidi" w:cstheme="majorBidi"/>
        </w:rPr>
        <w:t xml:space="preserve"> and severe COVID-19.</w:t>
      </w:r>
    </w:p>
    <w:p w:rsidR="00B97831" w:rsidRPr="008A5020" w:rsidRDefault="00B97831" w:rsidP="00B97831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8A5020">
        <w:rPr>
          <w:rFonts w:asciiTheme="majorBidi" w:hAnsiTheme="majorBidi" w:cstheme="majorBidi"/>
          <w:b/>
          <w:bCs/>
        </w:rPr>
        <w:t xml:space="preserve">Keywords: </w:t>
      </w:r>
      <w:proofErr w:type="spellStart"/>
      <w:r w:rsidRPr="008A5020">
        <w:rPr>
          <w:rFonts w:asciiTheme="majorBidi" w:hAnsiTheme="majorBidi" w:cstheme="majorBidi"/>
          <w:bCs/>
        </w:rPr>
        <w:t>Sarcopenia</w:t>
      </w:r>
      <w:proofErr w:type="spellEnd"/>
      <w:r w:rsidRPr="008A5020">
        <w:rPr>
          <w:rFonts w:asciiTheme="majorBidi" w:hAnsiTheme="majorBidi" w:cstheme="majorBidi"/>
          <w:bCs/>
        </w:rPr>
        <w:t xml:space="preserve">, </w:t>
      </w:r>
      <w:r>
        <w:rPr>
          <w:rFonts w:asciiTheme="majorBidi" w:hAnsiTheme="majorBidi" w:cstheme="majorBidi"/>
          <w:bCs/>
        </w:rPr>
        <w:t>SARC-F questionnaire, COVID-19</w:t>
      </w:r>
    </w:p>
    <w:p w:rsidR="006D5112" w:rsidRPr="00B97831" w:rsidRDefault="006D5112">
      <w:pPr>
        <w:rPr>
          <w:lang w:val="en-GB"/>
        </w:rPr>
      </w:pPr>
    </w:p>
    <w:sectPr w:rsidR="006D5112" w:rsidRPr="00B9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1"/>
    <w:rsid w:val="000E3749"/>
    <w:rsid w:val="006D5112"/>
    <w:rsid w:val="00B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D49C"/>
  <w15:chartTrackingRefBased/>
  <w15:docId w15:val="{1365DEE0-ABA3-4239-B097-F0279C8E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7831"/>
    <w:pPr>
      <w:bidi/>
      <w:jc w:val="center"/>
    </w:pPr>
    <w:rPr>
      <w:rFonts w:cs="Mitra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97831"/>
    <w:rPr>
      <w:rFonts w:ascii="Times New Roman" w:eastAsia="Times New Roman" w:hAnsi="Times New Roman" w:cs="Mitra"/>
      <w:i/>
      <w:i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2022-10-15T08:07:00Z</dcterms:created>
  <dcterms:modified xsi:type="dcterms:W3CDTF">2022-10-16T07:54:00Z</dcterms:modified>
</cp:coreProperties>
</file>